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68C" w:rsidRPr="00154B90" w:rsidRDefault="00EB368C" w:rsidP="001B25C9">
      <w:pPr>
        <w:pStyle w:val="afff9"/>
      </w:pPr>
      <w:r w:rsidRPr="00154B90">
        <w:t xml:space="preserve">Извещение </w:t>
      </w:r>
    </w:p>
    <w:p w:rsidR="00EB368C" w:rsidRPr="00273A5F" w:rsidRDefault="00EB368C" w:rsidP="001B25C9">
      <w:pPr>
        <w:pStyle w:val="afff9"/>
      </w:pPr>
      <w:r w:rsidRPr="00273A5F">
        <w:t xml:space="preserve">о проведении открытого запроса предложений </w:t>
      </w:r>
    </w:p>
    <w:p w:rsidR="00EB368C" w:rsidRPr="00273A5F" w:rsidRDefault="00EB368C" w:rsidP="001B25C9">
      <w:pPr>
        <w:pStyle w:val="afff9"/>
      </w:pPr>
      <w:r w:rsidRPr="00273A5F">
        <w:t xml:space="preserve">в электронной форме № </w:t>
      </w:r>
      <w:r w:rsidRPr="00C449E7">
        <w:rPr>
          <w:noProof/>
        </w:rPr>
        <w:t>152414</w:t>
      </w:r>
    </w:p>
    <w:p w:rsidR="00EB368C" w:rsidRPr="00273A5F" w:rsidRDefault="00EB368C" w:rsidP="001B25C9">
      <w:pPr>
        <w:pStyle w:val="afff9"/>
      </w:pPr>
      <w:r w:rsidRPr="00273A5F">
        <w:t>по отбору организации на поставку товаров</w:t>
      </w:r>
    </w:p>
    <w:p w:rsidR="00EB368C" w:rsidRPr="00273A5F" w:rsidRDefault="00EB368C" w:rsidP="001B25C9">
      <w:pPr>
        <w:pStyle w:val="afff9"/>
      </w:pPr>
      <w:r w:rsidRPr="00273A5F">
        <w:t xml:space="preserve"> по номенклатурной группе:</w:t>
      </w:r>
    </w:p>
    <w:p w:rsidR="00EB368C" w:rsidRPr="00273A5F" w:rsidRDefault="00EB368C" w:rsidP="001B25C9">
      <w:pPr>
        <w:pStyle w:val="afff9"/>
      </w:pPr>
      <w:r w:rsidRPr="00C449E7">
        <w:rPr>
          <w:noProof/>
        </w:rPr>
        <w:t>Транспортные средства и строительно-дорожная техника</w:t>
      </w:r>
    </w:p>
    <w:p w:rsidR="00EB368C" w:rsidRPr="00273A5F" w:rsidRDefault="00EB368C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EB368C" w:rsidRPr="00273A5F" w:rsidTr="00015B5A">
        <w:tc>
          <w:tcPr>
            <w:tcW w:w="284" w:type="dxa"/>
            <w:shd w:val="pct5" w:color="auto" w:fill="auto"/>
          </w:tcPr>
          <w:p w:rsidR="00EB368C" w:rsidRPr="00273A5F" w:rsidRDefault="00EB368C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EB368C" w:rsidRPr="00EB368C" w:rsidRDefault="00EB368C" w:rsidP="006F5542">
            <w:r w:rsidRPr="00EB368C">
              <w:t>лот:</w:t>
            </w:r>
          </w:p>
        </w:tc>
        <w:tc>
          <w:tcPr>
            <w:tcW w:w="1302" w:type="dxa"/>
            <w:shd w:val="pct5" w:color="auto" w:fill="auto"/>
          </w:tcPr>
          <w:p w:rsidR="00EB368C" w:rsidRPr="00EB368C" w:rsidRDefault="00EB368C" w:rsidP="006F5542">
            <w:r w:rsidRPr="00EB368C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EB368C" w:rsidRPr="00EB368C" w:rsidRDefault="00EB368C" w:rsidP="006F5542">
            <w:r w:rsidRPr="00EB368C">
              <w:t>АО "Газпром газораспределение Белгород"</w:t>
            </w:r>
          </w:p>
        </w:tc>
      </w:tr>
    </w:tbl>
    <w:p w:rsidR="00EB368C" w:rsidRPr="00273A5F" w:rsidRDefault="00EB368C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EB368C" w:rsidRPr="00273A5F" w:rsidTr="00015B5A">
        <w:tc>
          <w:tcPr>
            <w:tcW w:w="1274" w:type="pct"/>
            <w:shd w:val="pct5" w:color="auto" w:fill="auto"/>
            <w:hideMark/>
          </w:tcPr>
          <w:p w:rsidR="00EB368C" w:rsidRPr="00EB368C" w:rsidRDefault="00EB368C" w:rsidP="006F5542">
            <w:r w:rsidRPr="00EB368C">
              <w:t>Лот 1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/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pPr>
              <w:rPr>
                <w:b/>
              </w:rPr>
            </w:pPr>
            <w:r w:rsidRPr="00EB368C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АО "Газпром газораспределение Белгород"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308023, г. Белгород, 5-й заводской переулок, 38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308023, г. Белгород, 5-й заводской переулок, 38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308023, г. Белгород, 5-й заводской переулок, 38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www.beloblgaz.ru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info@beloblgaz.ru, VNesvoev@beloblgaz.ru, AZoloedova@beloblgaz.ru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+7 (4722) 34-17-88</w:t>
            </w:r>
          </w:p>
        </w:tc>
      </w:tr>
      <w:tr w:rsidR="00EB368C" w:rsidRPr="00273A5F" w:rsidTr="00015B5A">
        <w:tc>
          <w:tcPr>
            <w:tcW w:w="1274" w:type="pct"/>
            <w:shd w:val="pct5" w:color="auto" w:fill="auto"/>
          </w:tcPr>
          <w:p w:rsidR="00EB368C" w:rsidRPr="00EB368C" w:rsidRDefault="00EB368C" w:rsidP="006F5542">
            <w:r w:rsidRPr="00EB368C">
              <w:t>Факс:</w:t>
            </w:r>
          </w:p>
        </w:tc>
        <w:tc>
          <w:tcPr>
            <w:tcW w:w="3726" w:type="pct"/>
            <w:shd w:val="pct5" w:color="auto" w:fill="auto"/>
          </w:tcPr>
          <w:p w:rsidR="00EB368C" w:rsidRPr="00EB368C" w:rsidRDefault="00EB368C" w:rsidP="006F5542">
            <w:r w:rsidRPr="00EB368C">
              <w:t>+7 (4722) 23-51-83</w:t>
            </w:r>
          </w:p>
        </w:tc>
      </w:tr>
    </w:tbl>
    <w:p w:rsidR="00EB368C" w:rsidRPr="00273A5F" w:rsidRDefault="00EB368C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B368C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368C" w:rsidRPr="00273A5F" w:rsidRDefault="00EB368C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 w:rsidRPr="00273A5F">
              <w:t>Открытый запрос предложений в электронной форме.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EB368C" w:rsidRPr="00273A5F" w:rsidRDefault="00EB368C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EB368C" w:rsidRPr="00273A5F" w:rsidRDefault="00EB368C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EB368C" w:rsidRPr="00273A5F" w:rsidRDefault="00EB368C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C449E7">
              <w:rPr>
                <w:noProof/>
                <w:highlight w:val="lightGray"/>
              </w:rPr>
              <w:t>Косенков Иван Александрович</w:t>
            </w:r>
          </w:p>
          <w:p w:rsidR="00EB368C" w:rsidRPr="00273A5F" w:rsidRDefault="00EB368C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EB368C" w:rsidRDefault="00EB368C" w:rsidP="00B63779">
            <w:pPr>
              <w:pStyle w:val="afff5"/>
            </w:pPr>
            <w:r>
              <w:t xml:space="preserve">info@gazenergoinform.ru </w:t>
            </w:r>
          </w:p>
          <w:p w:rsidR="00EB368C" w:rsidRDefault="00EB368C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EB368C" w:rsidRPr="00273A5F" w:rsidRDefault="00EB368C" w:rsidP="00B63779">
            <w:pPr>
              <w:pStyle w:val="afff5"/>
            </w:pPr>
            <w:r>
              <w:t>электронный адрес –info@gazenergoinform.ru</w:t>
            </w:r>
          </w:p>
          <w:p w:rsidR="00EB368C" w:rsidRPr="00273A5F" w:rsidRDefault="00EB368C" w:rsidP="001B25C9">
            <w:pPr>
              <w:pStyle w:val="afff5"/>
            </w:pP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 w:rsidRPr="00273A5F">
              <w:t xml:space="preserve">Адрес электронной площадки (сайта Торговой системы) в информационно-телекоммуникационной сети Интернет, на которой проводится открытый запрос </w:t>
            </w:r>
            <w:r w:rsidRPr="00273A5F">
              <w:lastRenderedPageBreak/>
              <w:t>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 w:rsidRPr="00273A5F">
              <w:lastRenderedPageBreak/>
              <w:t>www.gazneftetorg.ru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1B25C9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C449E7">
              <w:rPr>
                <w:noProof/>
              </w:rPr>
              <w:t>152414</w:t>
            </w:r>
          </w:p>
        </w:tc>
      </w:tr>
    </w:tbl>
    <w:p w:rsidR="00EB368C" w:rsidRDefault="00EB368C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EB368C" w:rsidTr="00EB368C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Default="00EB368C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B368C" w:rsidRDefault="00EB368C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Default="00EB368C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Default="00EB368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Default="00EB368C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EB368C" w:rsidRDefault="00EB368C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Default="00EB368C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EB368C" w:rsidTr="0019403E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Экскаватор-погрузчик JCB 3CX Super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 w:rsidR="00EB368C" w:rsidTr="00FF125F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Эксплуатационная масса, кг  8399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Коробка передач  Syncro Shuttle, гидромеханическая без сцепления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Число передних и задних передач  4/4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Максимальная скорость, км/ч, не менее 36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Производительность при работе экскаватором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Усилие отрыва на ковше, кгс  6228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Усилие отрыва на рукояти, кгс 3225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Макс. грузоподъемность шарнира ковша при полном вылете, кг  1451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Максимальная глубина копания, мм  5580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Производительность при работе погрузчиком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Номинальная грузоподъемность - 7′4″, кг  4378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Усилие отрыва на рукояти погрузчика, кгс  5730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Усилие отрыва на ковше, кгс  6590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Двигатель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Модель двигателя  Dieselmax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Производитель двигателя (марка)  JCB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Тип двигателя  дизельный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Число и расположение цилиндров  4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Мощность двигателя, кВт (л.с.), не менее 67 (91)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Размеры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Дорожный просвет по стабилизаторам, мм  330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Дорожный просвет по каретке стрелы экскаватора, мм  480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Колесная (гусеничная) база, мм  2220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Габаритные размеры, мм  5910x2240x3560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Заправочные емкости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Топливный бак, л  160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Система охлаждения, л  18,5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Гидравлическая система, л.  117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Эксплуатационные характеристики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Высота шарнира ковша, мм  3410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Высота выгрузки, мм  2640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Высота загрузки, мм  3130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Колёса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Шины  Передние 24, задние 24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Навесное оборудование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Вид рабочего органа  Фронтальный ковш 6 в 1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Вид рабочего органа  Экскаваторный ковш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Фронтальный ковш погрузчика шестиоперационный челюстной, куб.м.  1,0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Экскаваторный ковш погрузчика, куб.м.  0,17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Ширина режущей кромки фронтального ковша, мм  2235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Ширина режущей кромки экскаваторного ковша, мм  600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Комплектация машины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Передний и задний мост ведущие и управляемые.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Полностью остекленная кабина;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Зубья для ковша погрузчика;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Проблесковый маяк.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Инструкция по эксплуатации на русском языке;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Гидравлическая разводка для подключения гидромолота;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Каретка для быстрого съема оборудования (автосцепка).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Кондиционер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Ящик для инструментов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Электрический подогрев двигателя, 220 В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Система спутникового мониторинга LiveLink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Система демпфирования ковша погрузчика SRS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Рукоять с телескопическим удлинителем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Стандартный отопитель кабины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Система возврата ковша в исходное положение (RTD)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• Крепление номерного знака с подсветкой.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Год выпуска 2018.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4. Товар должен быть новым, ранее не использованным, не эксплуатируемым, не обремененным: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5. Требования к остаточному сроку годности, сроку хранения, гарантии качества: установленные заводом изготовителем.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6. Требования к качеству, безопасности (в т.ч. приводятся ссылки на нормы, правила, стандарты или другие нормативные документы, касающиеся качества товара и сопутствующих услуг): Сертификат соответствия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7. Требования по гарантийному и послегарантийному обслуживанию: выполнение ТО и ТР по заявкам, место проведения – Белгородская  область.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Гарантийное, послегарантийное и сервисное обслуживание 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8. Требования по объему гарантий качества услуг (минимально приемлемые для заказчика либо жестко установленные обязанности поставщика в гарантийный период) : Ремонт/замена в течении гарантийного срока за счет завода-изготовителя.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9. Требования по передаче заказчику с товаром технических и иных документов:</w:t>
            </w:r>
          </w:p>
          <w:p w:rsidR="00EB368C" w:rsidRPr="00EB368C" w:rsidRDefault="00EB368C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EB368C">
              <w:rPr>
                <w:sz w:val="22"/>
              </w:rPr>
              <w:t>Документы для постановки на регистрационный учет в Гостехнадзор, ПСМ, договор купли-продажи, акт приема-передачи, сервисная книжка, товарная накладная, счет фактура.</w:t>
            </w:r>
          </w:p>
          <w:p w:rsidR="00EB368C" w:rsidRPr="00EB368C" w:rsidRDefault="00EB368C" w:rsidP="00CD29A7">
            <w:pPr>
              <w:rPr>
                <w:sz w:val="20"/>
                <w:szCs w:val="20"/>
              </w:rPr>
            </w:pPr>
            <w:r w:rsidRPr="00EB368C">
              <w:rPr>
                <w:sz w:val="22"/>
              </w:rPr>
              <w:t>10. Требования по техническому обучению персонала заказчика: Обучение машиниста заказчика до момента передачи техники (за счет поставщика).</w:t>
            </w:r>
          </w:p>
        </w:tc>
      </w:tr>
    </w:tbl>
    <w:p w:rsidR="00EB368C" w:rsidRDefault="00EB368C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EB368C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EB368C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EB368C" w:rsidRPr="00273A5F" w:rsidRDefault="00EB368C" w:rsidP="00D20E87">
            <w:pPr>
              <w:pStyle w:val="afff5"/>
            </w:pPr>
          </w:p>
          <w:p w:rsidR="00EB368C" w:rsidRPr="00273A5F" w:rsidRDefault="00EB368C" w:rsidP="00D20E87">
            <w:pPr>
              <w:pStyle w:val="afff5"/>
            </w:pPr>
            <w:r w:rsidRPr="00C449E7">
              <w:rPr>
                <w:noProof/>
              </w:rPr>
              <w:t>6 802 612,01</w:t>
            </w:r>
            <w:r w:rsidRPr="00273A5F">
              <w:t xml:space="preserve"> руб.</w:t>
            </w:r>
          </w:p>
          <w:p w:rsidR="00EB368C" w:rsidRPr="00273A5F" w:rsidRDefault="00EB368C" w:rsidP="00D20E87">
            <w:pPr>
              <w:pStyle w:val="afff5"/>
            </w:pPr>
          </w:p>
          <w:p w:rsidR="00EB368C" w:rsidRPr="00273A5F" w:rsidRDefault="00EB368C" w:rsidP="00D20E87">
            <w:pPr>
              <w:pStyle w:val="afff5"/>
            </w:pPr>
            <w:r w:rsidRPr="00273A5F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EB368C" w:rsidRPr="00273A5F" w:rsidRDefault="00EB368C" w:rsidP="00986EAC">
            <w:pPr>
              <w:pStyle w:val="afff5"/>
            </w:pPr>
            <w:r w:rsidRPr="00C449E7">
              <w:rPr>
                <w:noProof/>
              </w:rPr>
              <w:t>5 764 925,43</w:t>
            </w:r>
            <w:r w:rsidRPr="00273A5F">
              <w:t xml:space="preserve"> руб.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EB368C" w:rsidRPr="00273A5F" w:rsidRDefault="00EB368C" w:rsidP="006F5542">
            <w:pPr>
              <w:pStyle w:val="afff5"/>
            </w:pPr>
          </w:p>
          <w:p w:rsidR="00EB368C" w:rsidRPr="00273A5F" w:rsidRDefault="00EB368C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368C" w:rsidRPr="00273A5F" w:rsidRDefault="00EB368C" w:rsidP="006F5542">
            <w:pPr>
              <w:pStyle w:val="afff5"/>
            </w:pPr>
            <w:r w:rsidRPr="00273A5F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 xml:space="preserve">Наименование и сайт электронной торговой </w:t>
            </w:r>
            <w:r w:rsidRPr="00273A5F">
              <w:lastRenderedPageBreak/>
              <w:t>площадки,</w:t>
            </w:r>
          </w:p>
          <w:p w:rsidR="00EB368C" w:rsidRPr="00273A5F" w:rsidRDefault="00EB368C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368C" w:rsidRPr="00273A5F" w:rsidRDefault="00EB368C" w:rsidP="006F5542">
            <w:pPr>
              <w:pStyle w:val="afff5"/>
            </w:pPr>
            <w:r w:rsidRPr="00273A5F">
              <w:lastRenderedPageBreak/>
              <w:t>Торговая система «ГазНефтеторг.ру» www.gazneftetorg.ru (далее – Торговая система).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EB368C" w:rsidRPr="00273A5F" w:rsidRDefault="00EB368C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Заявка на участие в Запросе предложений подается в форме электронных документов через сайт Торговой системы.</w:t>
            </w:r>
          </w:p>
          <w:p w:rsidR="00EB368C" w:rsidRPr="00273A5F" w:rsidRDefault="00EB368C" w:rsidP="006F5542">
            <w:pPr>
              <w:pStyle w:val="afff5"/>
            </w:pPr>
          </w:p>
          <w:p w:rsidR="00EB368C" w:rsidRPr="00273A5F" w:rsidRDefault="00EB368C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C449E7">
              <w:rPr>
                <w:noProof/>
                <w:highlight w:val="lightGray"/>
              </w:rPr>
              <w:t>«09» апреля 2018</w:t>
            </w:r>
            <w:r w:rsidRPr="00273A5F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EB368C" w:rsidRPr="00273A5F" w:rsidRDefault="00EB368C" w:rsidP="006F5542">
            <w:pPr>
              <w:pStyle w:val="afff5"/>
            </w:pPr>
          </w:p>
          <w:p w:rsidR="00EB368C" w:rsidRPr="00273A5F" w:rsidRDefault="00EB368C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C449E7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B368C" w:rsidRPr="00273A5F" w:rsidRDefault="00EB368C" w:rsidP="006F5542">
            <w:pPr>
              <w:pStyle w:val="afff5"/>
              <w:rPr>
                <w:rFonts w:eastAsia="Calibri"/>
              </w:rPr>
            </w:pP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Место, дата и время открытия доступа к заявкам на участие в Запросе предложений, поданным в форме электронных документов на сайт Торговой системы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системы: </w:t>
            </w:r>
            <w:r w:rsidRPr="00C449E7">
              <w:rPr>
                <w:noProof/>
                <w:highlight w:val="lightGray"/>
              </w:rPr>
              <w:t>«19» апреля 2018</w:t>
            </w:r>
            <w:r w:rsidRPr="00273A5F">
              <w:t xml:space="preserve"> года, 12:00 (время московское).</w:t>
            </w:r>
          </w:p>
          <w:p w:rsidR="00EB368C" w:rsidRPr="00273A5F" w:rsidRDefault="00EB368C" w:rsidP="006F5542">
            <w:pPr>
              <w:pStyle w:val="afff5"/>
            </w:pP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EB368C" w:rsidRPr="00273A5F" w:rsidRDefault="00EB368C" w:rsidP="006F5542">
            <w:pPr>
              <w:pStyle w:val="afff5"/>
            </w:pPr>
          </w:p>
          <w:p w:rsidR="00EB368C" w:rsidRPr="00273A5F" w:rsidRDefault="00EB368C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C449E7">
              <w:rPr>
                <w:noProof/>
                <w:highlight w:val="lightGray"/>
              </w:rPr>
              <w:t>«26» апреля 2018</w:t>
            </w:r>
            <w:r w:rsidRPr="00273A5F">
              <w:t xml:space="preserve"> года 1</w:t>
            </w:r>
            <w:r w:rsidRPr="00CF0FAB">
              <w:t>3</w:t>
            </w:r>
            <w:r w:rsidRPr="00273A5F">
              <w:t>.00 (время московское).</w:t>
            </w:r>
          </w:p>
          <w:p w:rsidR="00EB368C" w:rsidRPr="00273A5F" w:rsidRDefault="00EB368C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C449E7">
              <w:rPr>
                <w:noProof/>
                <w:highlight w:val="lightGray"/>
              </w:rPr>
              <w:t>«26» апреля 2018</w:t>
            </w:r>
            <w:r w:rsidRPr="00273A5F">
              <w:t xml:space="preserve"> года 1</w:t>
            </w:r>
            <w:r w:rsidRPr="00306830">
              <w:t>4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EB368C" w:rsidRPr="00273A5F" w:rsidRDefault="00EB368C" w:rsidP="006F5542">
            <w:pPr>
              <w:pStyle w:val="afff5"/>
            </w:pP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 xml:space="preserve">Сведения о праве </w:t>
            </w:r>
            <w:r w:rsidRPr="00273A5F">
              <w:lastRenderedPageBreak/>
              <w:t>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lastRenderedPageBreak/>
              <w:t xml:space="preserve">Заказчик имеет право вносить изменения в Извещение о проведении запроса предложений и Документацию о запросе </w:t>
            </w:r>
            <w:r w:rsidRPr="00273A5F">
              <w:lastRenderedPageBreak/>
              <w:t>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EB368C" w:rsidRPr="00273A5F" w:rsidRDefault="00EB368C" w:rsidP="006F5542">
            <w:pPr>
              <w:pStyle w:val="afff5"/>
            </w:pPr>
            <w:r w:rsidRPr="00273A5F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EB368C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EB368C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EB368C" w:rsidRPr="00273A5F" w:rsidRDefault="00EB368C" w:rsidP="006F5542">
            <w:pPr>
              <w:pStyle w:val="afff5"/>
            </w:pPr>
            <w:r w:rsidRPr="00C449E7">
              <w:rPr>
                <w:noProof/>
                <w:highlight w:val="lightGray"/>
              </w:rPr>
              <w:t>«09» апреля 2018</w:t>
            </w:r>
          </w:p>
        </w:tc>
      </w:tr>
    </w:tbl>
    <w:p w:rsidR="00EB368C" w:rsidRPr="00273A5F" w:rsidRDefault="00EB368C" w:rsidP="001B25C9"/>
    <w:p w:rsidR="00EB368C" w:rsidRPr="00273A5F" w:rsidRDefault="00EB368C" w:rsidP="00B35164">
      <w:pPr>
        <w:pStyle w:val="af4"/>
      </w:pPr>
    </w:p>
    <w:p w:rsidR="00EB368C" w:rsidRDefault="00EB368C" w:rsidP="00B35164">
      <w:pPr>
        <w:pStyle w:val="af4"/>
        <w:sectPr w:rsidR="00EB368C" w:rsidSect="00EB368C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  <w:r w:rsidRPr="00273A5F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EB368C" w:rsidRPr="00273A5F" w:rsidRDefault="00EB368C" w:rsidP="00B35164">
      <w:pPr>
        <w:pStyle w:val="af4"/>
      </w:pPr>
    </w:p>
    <w:sectPr w:rsidR="00EB368C" w:rsidRPr="00273A5F" w:rsidSect="00EB368C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68C" w:rsidRDefault="00EB368C">
      <w:r>
        <w:separator/>
      </w:r>
    </w:p>
    <w:p w:rsidR="00EB368C" w:rsidRDefault="00EB368C"/>
  </w:endnote>
  <w:endnote w:type="continuationSeparator" w:id="0">
    <w:p w:rsidR="00EB368C" w:rsidRDefault="00EB368C">
      <w:r>
        <w:continuationSeparator/>
      </w:r>
    </w:p>
    <w:p w:rsidR="00EB368C" w:rsidRDefault="00EB36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68C" w:rsidRDefault="00EB368C">
    <w:pPr>
      <w:pStyle w:val="af0"/>
      <w:jc w:val="right"/>
    </w:pPr>
    <w:r>
      <w:t>______________________</w:t>
    </w:r>
  </w:p>
  <w:p w:rsidR="00EB368C" w:rsidRDefault="00EB368C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EB368C">
      <w:rPr>
        <w:noProof/>
      </w:rPr>
      <w:t>1</w:t>
    </w:r>
    <w:r>
      <w:fldChar w:fldCharType="end"/>
    </w:r>
    <w:r>
      <w:t xml:space="preserve"> из </w:t>
    </w:r>
    <w:fldSimple w:instr=" NUMPAGES ">
      <w:r w:rsidR="00EB368C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68C" w:rsidRDefault="00EB368C">
      <w:r>
        <w:separator/>
      </w:r>
    </w:p>
    <w:p w:rsidR="00EB368C" w:rsidRDefault="00EB368C"/>
  </w:footnote>
  <w:footnote w:type="continuationSeparator" w:id="0">
    <w:p w:rsidR="00EB368C" w:rsidRDefault="00EB368C">
      <w:r>
        <w:continuationSeparator/>
      </w:r>
    </w:p>
    <w:p w:rsidR="00EB368C" w:rsidRDefault="00EB368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11313C"/>
    <w:rsid w:val="00134BC2"/>
    <w:rsid w:val="00140F33"/>
    <w:rsid w:val="00154B90"/>
    <w:rsid w:val="00155C6D"/>
    <w:rsid w:val="00195899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445719"/>
    <w:rsid w:val="00455D74"/>
    <w:rsid w:val="004B503D"/>
    <w:rsid w:val="004B706A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A1B1F"/>
    <w:rsid w:val="006E05C6"/>
    <w:rsid w:val="006F5542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25A99"/>
    <w:rsid w:val="00835EC7"/>
    <w:rsid w:val="00855945"/>
    <w:rsid w:val="008670DE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A21FD"/>
    <w:rsid w:val="009B53DC"/>
    <w:rsid w:val="009F7B47"/>
    <w:rsid w:val="00A13C46"/>
    <w:rsid w:val="00A258E8"/>
    <w:rsid w:val="00A30AD3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6698"/>
    <w:rsid w:val="00BB35E8"/>
    <w:rsid w:val="00BE6E6A"/>
    <w:rsid w:val="00C27EE0"/>
    <w:rsid w:val="00C62B18"/>
    <w:rsid w:val="00C9489A"/>
    <w:rsid w:val="00CA2129"/>
    <w:rsid w:val="00CD2506"/>
    <w:rsid w:val="00CF0FAB"/>
    <w:rsid w:val="00D20E87"/>
    <w:rsid w:val="00D348AD"/>
    <w:rsid w:val="00D35023"/>
    <w:rsid w:val="00D70CD4"/>
    <w:rsid w:val="00DC1033"/>
    <w:rsid w:val="00DD36E7"/>
    <w:rsid w:val="00E22385"/>
    <w:rsid w:val="00E30A91"/>
    <w:rsid w:val="00E51F7A"/>
    <w:rsid w:val="00E74E86"/>
    <w:rsid w:val="00EA3F67"/>
    <w:rsid w:val="00EB368C"/>
    <w:rsid w:val="00ED0A15"/>
    <w:rsid w:val="00F142D8"/>
    <w:rsid w:val="00F33988"/>
    <w:rsid w:val="00FA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20EFCC-EBC1-4C28-96D4-4D22B6F37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1362</Words>
  <Characters>7770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9114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2018-04-06T13:35:00Z</dcterms:created>
  <dcterms:modified xsi:type="dcterms:W3CDTF">2018-04-06T13:35:00Z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